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17" w:rsidRDefault="004E7A17" w:rsidP="004E7A17">
      <w:pPr>
        <w:pStyle w:val="1"/>
        <w:jc w:val="center"/>
        <w:rPr>
          <w:b w:val="0"/>
          <w:sz w:val="32"/>
          <w:szCs w:val="32"/>
        </w:rPr>
      </w:pPr>
    </w:p>
    <w:tbl>
      <w:tblPr>
        <w:tblW w:w="5000" w:type="pct"/>
        <w:jc w:val="center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1"/>
      </w:tblGrid>
      <w:tr w:rsidR="004E7A17" w:rsidRPr="004E7A17" w:rsidTr="006C5A38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A17" w:rsidRPr="004E7A17" w:rsidRDefault="004E7A17" w:rsidP="004E7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A17"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4E7A17" w:rsidRPr="004E7A17" w:rsidRDefault="004E7A17" w:rsidP="004E7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17">
              <w:rPr>
                <w:b/>
                <w:sz w:val="28"/>
                <w:szCs w:val="28"/>
              </w:rPr>
              <w:t>«Детский сад № 10 комбинированного вида»</w:t>
            </w:r>
          </w:p>
        </w:tc>
      </w:tr>
    </w:tbl>
    <w:p w:rsidR="004E7A17" w:rsidRPr="004E7A17" w:rsidRDefault="004E7A17" w:rsidP="004E7A17">
      <w:pPr>
        <w:jc w:val="center"/>
        <w:rPr>
          <w:bCs/>
        </w:rPr>
      </w:pPr>
      <w:r w:rsidRPr="004E7A17">
        <w:rPr>
          <w:bCs/>
        </w:rPr>
        <w:t>г. Петропавловск-Камчатский, ул. Петропавловское шоссе, 14, т/ф (4152)24-22-70</w:t>
      </w:r>
    </w:p>
    <w:p w:rsidR="004E7A17" w:rsidRPr="004E7A17" w:rsidRDefault="004E7A17" w:rsidP="004E7A17">
      <w:pPr>
        <w:jc w:val="center"/>
        <w:rPr>
          <w:bCs/>
        </w:rPr>
      </w:pPr>
      <w:r w:rsidRPr="004E7A17">
        <w:rPr>
          <w:bCs/>
        </w:rPr>
        <w:t>ИНН 4100018175, ОГРН 1024101018171</w:t>
      </w:r>
    </w:p>
    <w:p w:rsidR="004E7A17" w:rsidRPr="004E7A17" w:rsidRDefault="004E7A17" w:rsidP="004E7A17">
      <w:pPr>
        <w:jc w:val="center"/>
      </w:pPr>
      <w:proofErr w:type="spellStart"/>
      <w:r w:rsidRPr="004E7A17">
        <w:rPr>
          <w:lang w:val="en-US"/>
        </w:rPr>
        <w:t>Mdou</w:t>
      </w:r>
      <w:proofErr w:type="spellEnd"/>
      <w:r w:rsidRPr="004E7A17">
        <w:t xml:space="preserve"> - 10@</w:t>
      </w:r>
      <w:proofErr w:type="spellStart"/>
      <w:r w:rsidRPr="004E7A17">
        <w:rPr>
          <w:lang w:val="en-US"/>
        </w:rPr>
        <w:t>pkgo</w:t>
      </w:r>
      <w:proofErr w:type="spellEnd"/>
      <w:r w:rsidRPr="004E7A17">
        <w:t>.</w:t>
      </w:r>
      <w:proofErr w:type="spellStart"/>
      <w:r w:rsidRPr="004E7A17">
        <w:rPr>
          <w:lang w:val="en-US"/>
        </w:rPr>
        <w:t>ru</w:t>
      </w:r>
      <w:proofErr w:type="spellEnd"/>
    </w:p>
    <w:p w:rsidR="004E7A17" w:rsidRPr="004E7A17" w:rsidRDefault="004E7A17" w:rsidP="004E7A17">
      <w:pPr>
        <w:jc w:val="center"/>
      </w:pPr>
    </w:p>
    <w:p w:rsidR="004E7A17" w:rsidRPr="004E7A17" w:rsidRDefault="004E7A17" w:rsidP="004E7A17">
      <w:pPr>
        <w:widowControl w:val="0"/>
        <w:spacing w:after="251"/>
        <w:ind w:firstLine="320"/>
        <w:rPr>
          <w:rFonts w:eastAsia="Times New Roman"/>
          <w:sz w:val="28"/>
          <w:szCs w:val="28"/>
        </w:rPr>
      </w:pPr>
    </w:p>
    <w:p w:rsidR="004E7A17" w:rsidRPr="004E7A17" w:rsidRDefault="004E7A17" w:rsidP="004E7A17">
      <w:pPr>
        <w:rPr>
          <w:b/>
        </w:rPr>
      </w:pPr>
    </w:p>
    <w:p w:rsidR="004E7A17" w:rsidRPr="004E7A17" w:rsidRDefault="004E7A17" w:rsidP="004E7A17">
      <w:pPr>
        <w:jc w:val="center"/>
        <w:rPr>
          <w:b/>
        </w:rPr>
      </w:pPr>
    </w:p>
    <w:p w:rsidR="004E7A17" w:rsidRDefault="004E7A17" w:rsidP="004E7A17">
      <w:pPr>
        <w:pStyle w:val="1"/>
        <w:jc w:val="center"/>
        <w:rPr>
          <w:b w:val="0"/>
          <w:sz w:val="32"/>
          <w:szCs w:val="32"/>
        </w:rPr>
      </w:pPr>
      <w:r w:rsidRPr="004E7A17">
        <w:rPr>
          <w:sz w:val="28"/>
          <w:szCs w:val="28"/>
        </w:rPr>
        <w:t xml:space="preserve">Тема:  </w:t>
      </w:r>
      <w:r>
        <w:rPr>
          <w:b w:val="0"/>
          <w:sz w:val="32"/>
          <w:szCs w:val="32"/>
        </w:rPr>
        <w:t>КАК ПРАВИЛЬНО ЧИТАТЬ РЕБЕНКУ?</w:t>
      </w:r>
    </w:p>
    <w:p w:rsidR="004E7A17" w:rsidRPr="004E7A17" w:rsidRDefault="004E7A17" w:rsidP="004E7A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A17" w:rsidRPr="004E7A17" w:rsidRDefault="004E7A17" w:rsidP="004E7A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A17" w:rsidRPr="004E7A17" w:rsidRDefault="004E7A17" w:rsidP="004E7A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A17" w:rsidRPr="004E7A17" w:rsidRDefault="004E7A17" w:rsidP="004E7A17">
      <w:pPr>
        <w:jc w:val="center"/>
        <w:rPr>
          <w:rFonts w:ascii="Times New Roman" w:eastAsia="Trebuchet MS" w:hAnsi="Times New Roman" w:cs="Times New Roman"/>
          <w:sz w:val="28"/>
          <w:szCs w:val="28"/>
        </w:rPr>
      </w:pPr>
    </w:p>
    <w:p w:rsidR="004E7A17" w:rsidRPr="004E7A17" w:rsidRDefault="004E7A17" w:rsidP="004E7A17">
      <w:pPr>
        <w:tabs>
          <w:tab w:val="left" w:pos="5535"/>
          <w:tab w:val="left" w:pos="6724"/>
          <w:tab w:val="right" w:pos="9355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bookmarkStart w:id="0" w:name="_GoBack"/>
      <w:bookmarkEnd w:id="0"/>
      <w:r w:rsidRPr="004E7A1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7A17" w:rsidRPr="004E7A17" w:rsidRDefault="004E7A17" w:rsidP="004E7A1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7A17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eastAsia="Calibri" w:hAnsi="Times New Roman" w:cs="Times New Roman"/>
          <w:b/>
          <w:sz w:val="28"/>
          <w:szCs w:val="28"/>
        </w:rPr>
        <w:t>логопед</w:t>
      </w:r>
      <w:r w:rsidRPr="004E7A1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7A17" w:rsidRPr="004E7A17" w:rsidRDefault="004E7A17" w:rsidP="004E7A17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E7A17">
        <w:rPr>
          <w:rFonts w:ascii="Times New Roman" w:eastAsia="Calibri" w:hAnsi="Times New Roman" w:cs="Times New Roman"/>
          <w:b/>
          <w:sz w:val="28"/>
          <w:szCs w:val="28"/>
        </w:rPr>
        <w:t>Сайко О. В.</w:t>
      </w:r>
    </w:p>
    <w:p w:rsidR="004E7A17" w:rsidRPr="004E7A17" w:rsidRDefault="004E7A17" w:rsidP="004E7A17">
      <w:pPr>
        <w:tabs>
          <w:tab w:val="left" w:pos="258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E7A17" w:rsidRPr="004E7A17" w:rsidRDefault="004E7A17" w:rsidP="004E7A17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7A17" w:rsidRPr="004E7A17" w:rsidRDefault="004E7A17" w:rsidP="004E7A17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A17" w:rsidRPr="004E7A17" w:rsidRDefault="004E7A17" w:rsidP="004E7A17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A17" w:rsidRPr="004E7A17" w:rsidRDefault="004E7A17" w:rsidP="004E7A17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A17" w:rsidRPr="004E7A17" w:rsidRDefault="004E7A17" w:rsidP="004E7A17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A17" w:rsidRPr="004E7A17" w:rsidRDefault="004E7A17" w:rsidP="004E7A17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A17">
        <w:rPr>
          <w:rFonts w:ascii="Times New Roman" w:hAnsi="Times New Roman" w:cs="Times New Roman"/>
          <w:b/>
          <w:color w:val="000000"/>
          <w:sz w:val="28"/>
          <w:szCs w:val="28"/>
        </w:rPr>
        <w:t>г. Петропавловск-Камчатский</w:t>
      </w:r>
    </w:p>
    <w:p w:rsidR="004E7A17" w:rsidRDefault="004E7A17" w:rsidP="004E7A17">
      <w:pPr>
        <w:pStyle w:val="1"/>
        <w:jc w:val="center"/>
        <w:rPr>
          <w:b w:val="0"/>
          <w:sz w:val="32"/>
          <w:szCs w:val="32"/>
        </w:rPr>
      </w:pPr>
      <w:r w:rsidRPr="004E7A17">
        <w:rPr>
          <w:rFonts w:eastAsiaTheme="minorHAnsi"/>
          <w:bCs w:val="0"/>
          <w:color w:val="000000"/>
          <w:kern w:val="0"/>
          <w:sz w:val="28"/>
          <w:szCs w:val="28"/>
          <w:lang w:eastAsia="en-US"/>
        </w:rPr>
        <w:t xml:space="preserve"> 2019г.</w:t>
      </w:r>
    </w:p>
    <w:p w:rsidR="004E7A17" w:rsidRDefault="004E7A17" w:rsidP="004E7A17">
      <w:pPr>
        <w:pStyle w:val="1"/>
        <w:jc w:val="center"/>
        <w:rPr>
          <w:b w:val="0"/>
          <w:sz w:val="32"/>
          <w:szCs w:val="32"/>
        </w:rPr>
      </w:pPr>
    </w:p>
    <w:p w:rsidR="004E7A17" w:rsidRDefault="004E7A17" w:rsidP="004E7A17">
      <w:pPr>
        <w:pStyle w:val="1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КАК ПРАВИЛЬНО ЧИТАТЬ РЕБЕНКУ?</w:t>
      </w:r>
    </w:p>
    <w:p w:rsidR="004E7A17" w:rsidRDefault="004E7A17" w:rsidP="004E7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показали, что то, как быстро ребенок научится читать и полюбит ли он чтение, зависит от того, сколько его родители читали ему в детстве.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Сколько читать ребенку?</w:t>
      </w:r>
      <w:r>
        <w:rPr>
          <w:sz w:val="28"/>
          <w:szCs w:val="28"/>
        </w:rPr>
        <w:t xml:space="preserve"> – спросите вы.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Детям, которые показывают хорошие результаты в чтении, а главное, проявляют интерес к книгам, в детстве родители читали минимум 10 минут в день.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Некоторые малыши даже сами учатся читать, когда им кто-то читает вслух. Они просто смотрят на текст и запоминают начертание слов и их звучание. Эти дети – прирожденные чтецы, и такое встречается довольно редко. Такие малыши, как правило, умеют читать уже в возрасте 3 лет.  Основной же массе ребят научиться читать довольно </w:t>
      </w:r>
      <w:proofErr w:type="gramStart"/>
      <w:r>
        <w:rPr>
          <w:sz w:val="28"/>
          <w:szCs w:val="28"/>
        </w:rPr>
        <w:t>сложно</w:t>
      </w:r>
      <w:proofErr w:type="gramEnd"/>
      <w:r>
        <w:rPr>
          <w:sz w:val="28"/>
          <w:szCs w:val="28"/>
        </w:rPr>
        <w:t xml:space="preserve"> и могут потребоваться годы, чтобы  они полюбили чтение.</w:t>
      </w:r>
    </w:p>
    <w:p w:rsidR="004E7A17" w:rsidRDefault="004E7A17" w:rsidP="004E7A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же привить ребенку любовь к чтению?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Всем известно, что легче всего ребенок берет пример с того, кого любит. Лучший способ показать малышу, что вы его любите — проводить с ним свое свободное время. Замечательная возможность провести с пользой время с ребенком – почитать ему.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Мудрые  родители читают малышу каждый день, и это очень хорошая традиция. Порой эта традиция </w:t>
      </w:r>
      <w:proofErr w:type="gramStart"/>
      <w:r>
        <w:rPr>
          <w:sz w:val="28"/>
          <w:szCs w:val="28"/>
        </w:rPr>
        <w:t>сохраняется</w:t>
      </w:r>
      <w:proofErr w:type="gramEnd"/>
      <w:r>
        <w:rPr>
          <w:sz w:val="28"/>
          <w:szCs w:val="28"/>
        </w:rPr>
        <w:t xml:space="preserve"> долгие годы и переходит из поколения в поколение. Некоторые пожилые супружеские пары продолжают читать друг другу вслух перед сном – дети выросли и разъехались, а привычка осталась.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родители читают малышу каждый день, обсуждают прочитанное, он получает от процесса чтения положительные эмоции, понимает, что чтение – это познавательно и увлекательно. Сначала мы читаем ребенку вслух, потом он осознает, что может читать сам и самостоятельно узнавать что-то новое и интересное.</w:t>
      </w:r>
    </w:p>
    <w:p w:rsidR="004E7A17" w:rsidRDefault="004E7A17" w:rsidP="004E7A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Какие книги читать ребенку?</w:t>
      </w:r>
    </w:p>
    <w:p w:rsidR="004E7A17" w:rsidRDefault="004E7A17" w:rsidP="004E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Читаете ему разные книги: стихи, сказки, рассказы, былины, поэмы, басни, мифы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сё, что вы думаете, может  ему понравится и окажется для него полезным.</w:t>
      </w:r>
    </w:p>
    <w:p w:rsidR="004E7A17" w:rsidRDefault="004E7A17" w:rsidP="004E7A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Читайте ему то, что он выберет сам. Ходите вместе в библиотеку или книжный магазин и поощряйте самостоятельный выбор.</w:t>
      </w:r>
    </w:p>
    <w:p w:rsidR="004E7A17" w:rsidRDefault="004E7A17" w:rsidP="004E7A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Спрашивайте совета у воспитателя, учителя или библиотекаря.</w:t>
      </w:r>
    </w:p>
    <w:p w:rsidR="004E7A17" w:rsidRDefault="004E7A17" w:rsidP="004E7A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 заинтересовать ребенка книгами, которые нравились вам, когда вы были в его возрасте. Не бойтесь купить малышу книгу, которая кажется слишком «взрослой» для него – однажды он её прочитает.</w:t>
      </w:r>
    </w:p>
    <w:p w:rsidR="004E7A17" w:rsidRDefault="004E7A17" w:rsidP="004E7A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читайте книги, в которых описывается, как всё устроено. Такие рассказы очень полезны, особенно мальчикам.</w:t>
      </w:r>
    </w:p>
    <w:p w:rsidR="004E7A17" w:rsidRDefault="004E7A17" w:rsidP="004E7A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задает много вопросов? Предложите почитать энциклопедии или справочники.</w:t>
      </w:r>
    </w:p>
    <w:p w:rsidR="004E7A17" w:rsidRDefault="004E7A17" w:rsidP="004E7A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 правильно читать ребенку?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Постарайтесь ежедневно отводить время для чтения вслух. Читайте только тогда, когда вы оба можете полностью уделить внимание книге.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Когда вы читаете ребенку, устраивайтесь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– на кровати, на диване, на ковре на полу. Старайтесь читать с выражением, голоса персонажей должны звучать по-разному. Полезно время от времени останавливаться и просить малыша угадать, что может произойти дальше.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Один из способов привить ребенку интерес к чтению – это </w:t>
      </w:r>
      <w:r>
        <w:rPr>
          <w:rStyle w:val="a5"/>
          <w:rFonts w:eastAsiaTheme="majorEastAsia"/>
          <w:sz w:val="28"/>
          <w:szCs w:val="28"/>
        </w:rPr>
        <w:t>обсуждать с ним прочитанное</w:t>
      </w:r>
      <w:r>
        <w:rPr>
          <w:sz w:val="28"/>
          <w:szCs w:val="28"/>
        </w:rPr>
        <w:t>.</w:t>
      </w:r>
    </w:p>
    <w:p w:rsidR="004E7A17" w:rsidRDefault="004E7A17" w:rsidP="004E7A1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Какие вопросы следует задавать по прочитанной книге?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Хорошая основа, которая побуждает работу мысли и на которой можно построить множество новых вопросов – это </w:t>
      </w:r>
      <w:r>
        <w:rPr>
          <w:rStyle w:val="a5"/>
          <w:rFonts w:eastAsiaTheme="majorEastAsia"/>
          <w:sz w:val="28"/>
          <w:szCs w:val="28"/>
        </w:rPr>
        <w:t>вопросы Киплинга</w:t>
      </w:r>
      <w:r>
        <w:rPr>
          <w:sz w:val="28"/>
          <w:szCs w:val="28"/>
        </w:rPr>
        <w:t>.</w:t>
      </w:r>
    </w:p>
    <w:p w:rsidR="004E7A17" w:rsidRDefault="004E7A17" w:rsidP="004E7A1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Есть у меня шестерка слуг,</w:t>
      </w:r>
      <w:r>
        <w:rPr>
          <w:sz w:val="28"/>
          <w:szCs w:val="28"/>
        </w:rPr>
        <w:br/>
        <w:t>Проворных, удалых.</w:t>
      </w:r>
      <w:r>
        <w:rPr>
          <w:sz w:val="28"/>
          <w:szCs w:val="28"/>
        </w:rPr>
        <w:br/>
        <w:t>И все, что вижу я вокруг, -</w:t>
      </w:r>
      <w:r>
        <w:rPr>
          <w:sz w:val="28"/>
          <w:szCs w:val="28"/>
        </w:rPr>
        <w:br/>
        <w:t>Всё знаю я от них.</w:t>
      </w:r>
      <w:r>
        <w:rPr>
          <w:sz w:val="28"/>
          <w:szCs w:val="28"/>
        </w:rPr>
        <w:br/>
        <w:t>Они по знаку моему</w:t>
      </w:r>
      <w:proofErr w:type="gramStart"/>
      <w:r>
        <w:rPr>
          <w:sz w:val="28"/>
          <w:szCs w:val="28"/>
        </w:rPr>
        <w:br/>
        <w:t>Я</w:t>
      </w:r>
      <w:proofErr w:type="gramEnd"/>
      <w:r>
        <w:rPr>
          <w:sz w:val="28"/>
          <w:szCs w:val="28"/>
        </w:rPr>
        <w:t>вляются в нужде.</w:t>
      </w:r>
      <w:r>
        <w:rPr>
          <w:sz w:val="28"/>
          <w:szCs w:val="28"/>
        </w:rPr>
        <w:br/>
        <w:t xml:space="preserve">Зовут их: </w:t>
      </w:r>
      <w:r>
        <w:rPr>
          <w:rStyle w:val="a5"/>
          <w:rFonts w:eastAsiaTheme="majorEastAsia"/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и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Style w:val="a5"/>
          <w:rFonts w:eastAsiaTheme="majorEastAsia"/>
          <w:color w:val="000000"/>
          <w:sz w:val="28"/>
          <w:szCs w:val="28"/>
        </w:rPr>
        <w:t>П</w:t>
      </w:r>
      <w:proofErr w:type="gramEnd"/>
      <w:r>
        <w:rPr>
          <w:rStyle w:val="a5"/>
          <w:rFonts w:eastAsiaTheme="majorEastAsia"/>
          <w:color w:val="000000"/>
          <w:sz w:val="28"/>
          <w:szCs w:val="28"/>
        </w:rPr>
        <w:t>очему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br/>
      </w:r>
      <w:r>
        <w:rPr>
          <w:rStyle w:val="a5"/>
          <w:rFonts w:eastAsiaTheme="majorEastAsia"/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, </w:t>
      </w:r>
      <w:r>
        <w:rPr>
          <w:rStyle w:val="a5"/>
          <w:rFonts w:eastAsiaTheme="majorEastAsia"/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, </w:t>
      </w:r>
      <w:r>
        <w:rPr>
          <w:rStyle w:val="a5"/>
          <w:rFonts w:eastAsiaTheme="majorEastAsia"/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и </w:t>
      </w:r>
      <w:r>
        <w:rPr>
          <w:rStyle w:val="a5"/>
          <w:rFonts w:eastAsiaTheme="majorEastAsia"/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>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Вот примерный список вопросов, которые вы можете задавать ребенку о любом прочитанном тексте: сказке или рассказе, статье в журнале или книге. Постепенно он приучиться задавать их себе самостоятельно.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lastRenderedPageBreak/>
        <w:t>ЧТО?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это за история, о чём?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произошло?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говорили (думали, чувствовали) герои?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они думали о будущем?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что они надеялись?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могло бы (должно или не должно было) произойти?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КОГДА?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давно это было?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Когда это произошло?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случилось до этого?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произошло дальше?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означает: «Когда-то», «Давным-давно»?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ГДЕ?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Где это случилось?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Можешь себе </w:t>
      </w:r>
      <w:proofErr w:type="gramStart"/>
      <w:r>
        <w:rPr>
          <w:sz w:val="28"/>
          <w:szCs w:val="28"/>
        </w:rPr>
        <w:t>представить это место</w:t>
      </w:r>
      <w:proofErr w:type="gramEnd"/>
      <w:r>
        <w:rPr>
          <w:sz w:val="28"/>
          <w:szCs w:val="28"/>
        </w:rPr>
        <w:t>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реальное или придуманное место?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Где еще это могло происходить?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КТО?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это написал?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ты думаешь, кто здесь главный герой?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помогал главному герою?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мешал ему и почему?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здесь может служить положительным примером?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lastRenderedPageBreak/>
        <w:t>КАК?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это началось?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это случилось?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это закончилось?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это могло бы закончиться?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Как бы ты закончил эту историю?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ПОЧЕМУ?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Зачем автор написал это произведение?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Почему всё случилось именно так?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Кто рассказывает нам эту историю и почему?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>Зачем её читать?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Только поговорив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, вы сможете выяснить, действительно ли ребенок понял произведение. Это очень важно, так как если малыш не понимает чего-то, он теряет к этому интерес.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Мы, взрослые, принимаем чтение как должное. Для ребенка же чтение – не простой процесс, его разум постоянно работает, пытаясь разобраться в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. Ему необходима наша помощь, чтобы понять, что стоит за печатным словом, на что стоит обращать внимание, что ему со всем этим делать.</w:t>
      </w:r>
    </w:p>
    <w:p w:rsidR="004E7A17" w:rsidRDefault="004E7A17" w:rsidP="004E7A1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6" w:history="1">
        <w:r>
          <w:rPr>
            <w:rStyle w:val="a3"/>
            <w:sz w:val="28"/>
            <w:szCs w:val="28"/>
          </w:rPr>
          <w:t>LogoPortal.ru</w:t>
        </w:r>
      </w:hyperlink>
    </w:p>
    <w:p w:rsidR="004E7A17" w:rsidRDefault="004E7A17" w:rsidP="004E7A17">
      <w:pPr>
        <w:rPr>
          <w:rFonts w:ascii="Times New Roman" w:hAnsi="Times New Roman" w:cs="Times New Roman"/>
          <w:sz w:val="28"/>
          <w:szCs w:val="28"/>
        </w:rPr>
      </w:pPr>
    </w:p>
    <w:p w:rsidR="004E7A17" w:rsidRDefault="004E7A17" w:rsidP="004E7A17">
      <w:pPr>
        <w:rPr>
          <w:rFonts w:ascii="Times New Roman" w:hAnsi="Times New Roman" w:cs="Times New Roman"/>
          <w:sz w:val="28"/>
          <w:szCs w:val="28"/>
        </w:rPr>
      </w:pPr>
    </w:p>
    <w:p w:rsidR="004E7A17" w:rsidRDefault="004E7A17" w:rsidP="004E7A17">
      <w:pPr>
        <w:rPr>
          <w:rFonts w:ascii="Times New Roman" w:hAnsi="Times New Roman" w:cs="Times New Roman"/>
          <w:sz w:val="28"/>
          <w:szCs w:val="28"/>
        </w:rPr>
      </w:pPr>
    </w:p>
    <w:p w:rsidR="004E7A17" w:rsidRDefault="004E7A17" w:rsidP="004E7A17">
      <w:pPr>
        <w:rPr>
          <w:rFonts w:ascii="Times New Roman" w:hAnsi="Times New Roman" w:cs="Times New Roman"/>
          <w:sz w:val="28"/>
          <w:szCs w:val="28"/>
        </w:rPr>
      </w:pPr>
    </w:p>
    <w:p w:rsidR="004E7A17" w:rsidRDefault="004E7A17" w:rsidP="004E7A17"/>
    <w:p w:rsidR="004E7A17" w:rsidRDefault="004E7A17" w:rsidP="004E7A17"/>
    <w:p w:rsidR="004E7A17" w:rsidRDefault="004E7A17" w:rsidP="004E7A17"/>
    <w:p w:rsidR="00A36A7B" w:rsidRDefault="00A36A7B"/>
    <w:sectPr w:rsidR="00A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6EE9"/>
    <w:multiLevelType w:val="multilevel"/>
    <w:tmpl w:val="70FE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1D53"/>
    <w:multiLevelType w:val="multilevel"/>
    <w:tmpl w:val="501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26334"/>
    <w:multiLevelType w:val="multilevel"/>
    <w:tmpl w:val="31D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36C27"/>
    <w:multiLevelType w:val="multilevel"/>
    <w:tmpl w:val="DECA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85AB0"/>
    <w:multiLevelType w:val="multilevel"/>
    <w:tmpl w:val="F2D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63DF3"/>
    <w:multiLevelType w:val="multilevel"/>
    <w:tmpl w:val="CD5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6"/>
    <w:rsid w:val="004E7A17"/>
    <w:rsid w:val="005E03E6"/>
    <w:rsid w:val="00A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7"/>
  </w:style>
  <w:style w:type="paragraph" w:styleId="1">
    <w:name w:val="heading 1"/>
    <w:basedOn w:val="a"/>
    <w:link w:val="10"/>
    <w:qFormat/>
    <w:rsid w:val="004E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7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4E7A17"/>
    <w:rPr>
      <w:color w:val="0000FF"/>
      <w:u w:val="single"/>
    </w:rPr>
  </w:style>
  <w:style w:type="paragraph" w:styleId="a4">
    <w:name w:val="Normal (Web)"/>
    <w:basedOn w:val="a"/>
    <w:semiHidden/>
    <w:unhideWhenUsed/>
    <w:rsid w:val="004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E7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7"/>
  </w:style>
  <w:style w:type="paragraph" w:styleId="1">
    <w:name w:val="heading 1"/>
    <w:basedOn w:val="a"/>
    <w:link w:val="10"/>
    <w:qFormat/>
    <w:rsid w:val="004E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7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semiHidden/>
    <w:unhideWhenUsed/>
    <w:rsid w:val="004E7A17"/>
    <w:rPr>
      <w:color w:val="0000FF"/>
      <w:u w:val="single"/>
    </w:rPr>
  </w:style>
  <w:style w:type="paragraph" w:styleId="a4">
    <w:name w:val="Normal (Web)"/>
    <w:basedOn w:val="a"/>
    <w:semiHidden/>
    <w:unhideWhenUsed/>
    <w:rsid w:val="004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E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ESuprun</dc:creator>
  <cp:keywords/>
  <dc:description/>
  <cp:lastModifiedBy>ESuprun</cp:lastModifiedBy>
  <cp:revision>2</cp:revision>
  <dcterms:created xsi:type="dcterms:W3CDTF">2019-10-03T02:38:00Z</dcterms:created>
  <dcterms:modified xsi:type="dcterms:W3CDTF">2019-10-03T02:40:00Z</dcterms:modified>
</cp:coreProperties>
</file>